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45" w:rsidRPr="001C1574" w:rsidRDefault="00D21145" w:rsidP="00D21145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1C1574">
        <w:rPr>
          <w:rFonts w:ascii="黑体" w:eastAsia="黑体" w:hAnsi="黑体" w:cs="宋体" w:hint="eastAsia"/>
          <w:sz w:val="32"/>
          <w:szCs w:val="32"/>
        </w:rPr>
        <w:t>附件2</w:t>
      </w:r>
    </w:p>
    <w:p w:rsidR="00D21145" w:rsidRPr="001C1574" w:rsidRDefault="00D21145" w:rsidP="00D2114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1C1574">
        <w:rPr>
          <w:rFonts w:ascii="方正小标宋简体" w:eastAsia="方正小标宋简体" w:hint="eastAsia"/>
          <w:sz w:val="44"/>
          <w:szCs w:val="44"/>
        </w:rPr>
        <w:t>第二批通过续延审查的国家级知识产权</w:t>
      </w:r>
    </w:p>
    <w:p w:rsidR="00D21145" w:rsidRPr="001C1574" w:rsidRDefault="00D21145" w:rsidP="00D21145">
      <w:pPr>
        <w:spacing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1C1574">
        <w:rPr>
          <w:rFonts w:ascii="方正小标宋简体" w:eastAsia="方正小标宋简体" w:hint="eastAsia"/>
          <w:sz w:val="44"/>
          <w:szCs w:val="44"/>
        </w:rPr>
        <w:t>保护规范化市场名单</w:t>
      </w:r>
    </w:p>
    <w:tbl>
      <w:tblPr>
        <w:tblW w:w="9072" w:type="dxa"/>
        <w:tblInd w:w="93" w:type="dxa"/>
        <w:tblLayout w:type="fixed"/>
        <w:tblLook w:val="0000"/>
      </w:tblPr>
      <w:tblGrid>
        <w:gridCol w:w="1210"/>
        <w:gridCol w:w="7862"/>
      </w:tblGrid>
      <w:tr w:rsidR="00D21145" w:rsidRPr="00543AE1" w:rsidTr="002C5760">
        <w:trPr>
          <w:trHeight w:val="510"/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543AE1"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543AE1">
              <w:rPr>
                <w:rFonts w:ascii="黑体" w:eastAsia="黑体" w:hAnsi="黑体" w:cs="宋体" w:hint="eastAsia"/>
                <w:sz w:val="28"/>
                <w:szCs w:val="28"/>
              </w:rPr>
              <w:t>市场名称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广州国</w:t>
            </w:r>
            <w:proofErr w:type="gramStart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览</w:t>
            </w:r>
            <w:proofErr w:type="gramEnd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医疗器械城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魏县天龙建材市场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香河家具城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河北东明国际家具博览有限公司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石家庄建华百货大楼有限公司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辛集皮革城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濮阳银</w:t>
            </w:r>
            <w:proofErr w:type="gramStart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座商</w:t>
            </w:r>
            <w:proofErr w:type="gramEnd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城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牡丹江广汇电器商场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吉林省东北袜业纺织工业园发展有限公司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常州月</w:t>
            </w:r>
            <w:proofErr w:type="gramEnd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星国际家居广场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连云港市陇海步行街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龙</w:t>
            </w:r>
            <w:proofErr w:type="gramStart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蟠</w:t>
            </w:r>
            <w:proofErr w:type="gramEnd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国际珠宝交易中心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南通</w:t>
            </w:r>
            <w:proofErr w:type="gramStart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家纺城</w:t>
            </w:r>
            <w:proofErr w:type="gramEnd"/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江苏华东五金城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无锡广益家艺</w:t>
            </w:r>
            <w:proofErr w:type="gramEnd"/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小镇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1C1574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C1574">
              <w:rPr>
                <w:rFonts w:ascii="仿宋_GB2312" w:eastAsia="仿宋_GB2312" w:hAnsi="宋体" w:cs="宋体" w:hint="eastAsia"/>
                <w:sz w:val="28"/>
                <w:szCs w:val="28"/>
              </w:rPr>
              <w:t>山东金宇汽车城有限公司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即墨市小商品市场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淄川建材城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上海</w:t>
            </w:r>
            <w:proofErr w:type="gramStart"/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辉展果蔬市场</w:t>
            </w:r>
            <w:proofErr w:type="gramEnd"/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上海灯具城市场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上海老周红木家具广场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浙江永康中国科技五金城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浙江左邻右舍小型商超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诸暨第一百货</w:t>
            </w:r>
          </w:p>
        </w:tc>
      </w:tr>
      <w:tr w:rsidR="00D21145" w:rsidTr="002C576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45" w:rsidRPr="00543AE1" w:rsidRDefault="00D21145" w:rsidP="002C5760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重庆云</w:t>
            </w:r>
            <w:proofErr w:type="gramStart"/>
            <w:r w:rsidRPr="00543AE1">
              <w:rPr>
                <w:rFonts w:ascii="仿宋_GB2312" w:eastAsia="仿宋_GB2312" w:hAnsi="宋体" w:cs="宋体" w:hint="eastAsia"/>
                <w:sz w:val="28"/>
                <w:szCs w:val="28"/>
              </w:rPr>
              <w:t>环文化</w:t>
            </w:r>
            <w:proofErr w:type="gramEnd"/>
          </w:p>
        </w:tc>
      </w:tr>
    </w:tbl>
    <w:p w:rsidR="00297A97" w:rsidRPr="00D21145" w:rsidRDefault="00297A97" w:rsidP="00D21145"/>
    <w:sectPr w:rsidR="00297A97" w:rsidRPr="00D21145" w:rsidSect="007E785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85E"/>
    <w:rsid w:val="00297A97"/>
    <w:rsid w:val="007E785E"/>
    <w:rsid w:val="00D2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2020-12-23T00:56:00Z</dcterms:created>
  <dcterms:modified xsi:type="dcterms:W3CDTF">2020-12-23T00:56:00Z</dcterms:modified>
</cp:coreProperties>
</file>